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0072DC" w14:textId="77777777" w:rsidR="00E609B5" w:rsidRDefault="00E609B5">
      <w:pPr>
        <w:rPr>
          <w:lang w:val="en-AU"/>
        </w:rPr>
      </w:pPr>
      <w:r>
        <w:rPr>
          <w:lang w:val="en-AU"/>
        </w:rPr>
        <w:t>- Use “</w:t>
      </w:r>
      <w:r w:rsidRPr="00E609B5">
        <w:rPr>
          <w:lang w:val="en-AU"/>
        </w:rPr>
        <w:t>Script_01_Visualize_Raw_Trajectories</w:t>
      </w:r>
      <w:r>
        <w:rPr>
          <w:lang w:val="en-AU"/>
        </w:rPr>
        <w:t xml:space="preserve">” to visualize the raw trajectories executed by the patient and the control participants. </w:t>
      </w:r>
    </w:p>
    <w:p w14:paraId="7D43219C" w14:textId="77777777" w:rsidR="00E609B5" w:rsidRDefault="00E609B5">
      <w:pPr>
        <w:rPr>
          <w:lang w:val="en-AU"/>
        </w:rPr>
      </w:pPr>
    </w:p>
    <w:p w14:paraId="136D46A6" w14:textId="77777777" w:rsidR="00F75469" w:rsidRDefault="00E609B5">
      <w:pPr>
        <w:rPr>
          <w:lang w:val="en-AU"/>
        </w:rPr>
      </w:pPr>
      <w:r>
        <w:rPr>
          <w:lang w:val="en-AU"/>
        </w:rPr>
        <w:t>- Use “</w:t>
      </w:r>
      <w:r w:rsidRPr="00E609B5">
        <w:rPr>
          <w:lang w:val="en-AU"/>
        </w:rPr>
        <w:t>Script_02a_Deviations_LMR</w:t>
      </w:r>
      <w:r>
        <w:rPr>
          <w:lang w:val="en-AU"/>
        </w:rPr>
        <w:t xml:space="preserve">” to visualize and calculate x, y and z component of trajectory deviations for left, middle and right targets.  </w:t>
      </w:r>
    </w:p>
    <w:p w14:paraId="623C1436" w14:textId="77777777" w:rsidR="00E609B5" w:rsidRDefault="00E609B5">
      <w:pPr>
        <w:rPr>
          <w:lang w:val="en-AU"/>
        </w:rPr>
      </w:pPr>
    </w:p>
    <w:p w14:paraId="35E04784" w14:textId="77777777" w:rsidR="00E609B5" w:rsidRDefault="00E609B5" w:rsidP="00E609B5">
      <w:pPr>
        <w:rPr>
          <w:lang w:val="en-AU"/>
        </w:rPr>
      </w:pPr>
      <w:r>
        <w:rPr>
          <w:lang w:val="en-AU"/>
        </w:rPr>
        <w:t>- Use “</w:t>
      </w:r>
      <w:r w:rsidRPr="00E609B5">
        <w:rPr>
          <w:lang w:val="en-AU"/>
        </w:rPr>
        <w:t>Script_02b_Deviations_NIF</w:t>
      </w:r>
      <w:r>
        <w:rPr>
          <w:lang w:val="en-AU"/>
        </w:rPr>
        <w:t xml:space="preserve">” to visualize and calculate x, y and z component of trajectory deviations for </w:t>
      </w:r>
      <w:r>
        <w:rPr>
          <w:lang w:val="en-AU"/>
        </w:rPr>
        <w:t>near</w:t>
      </w:r>
      <w:r>
        <w:rPr>
          <w:lang w:val="en-AU"/>
        </w:rPr>
        <w:t xml:space="preserve">, </w:t>
      </w:r>
      <w:r>
        <w:rPr>
          <w:lang w:val="en-AU"/>
        </w:rPr>
        <w:t>intermediate</w:t>
      </w:r>
      <w:r>
        <w:rPr>
          <w:lang w:val="en-AU"/>
        </w:rPr>
        <w:t xml:space="preserve"> and </w:t>
      </w:r>
      <w:r>
        <w:rPr>
          <w:lang w:val="en-AU"/>
        </w:rPr>
        <w:t>far</w:t>
      </w:r>
      <w:r>
        <w:rPr>
          <w:lang w:val="en-AU"/>
        </w:rPr>
        <w:t xml:space="preserve"> targets.  </w:t>
      </w:r>
    </w:p>
    <w:p w14:paraId="3E6C1DC6" w14:textId="77777777" w:rsidR="00C431EB" w:rsidRDefault="00C431EB" w:rsidP="00E609B5">
      <w:pPr>
        <w:rPr>
          <w:lang w:val="en-AU"/>
        </w:rPr>
      </w:pPr>
    </w:p>
    <w:p w14:paraId="514855DA" w14:textId="10DE11F2" w:rsidR="00103095" w:rsidRDefault="00C431EB" w:rsidP="00103095">
      <w:pPr>
        <w:rPr>
          <w:lang w:val="en-AU"/>
        </w:rPr>
      </w:pPr>
      <w:r>
        <w:rPr>
          <w:lang w:val="en-AU"/>
        </w:rPr>
        <w:t>- Use “</w:t>
      </w:r>
      <w:r w:rsidRPr="00C431EB">
        <w:rPr>
          <w:lang w:val="en-AU"/>
        </w:rPr>
        <w:t>Script_03a_Classification_Analyses_LMR</w:t>
      </w:r>
      <w:r>
        <w:rPr>
          <w:lang w:val="en-AU"/>
        </w:rPr>
        <w:t xml:space="preserve">” to </w:t>
      </w:r>
      <w:r w:rsidR="00103095">
        <w:rPr>
          <w:lang w:val="en-AU"/>
        </w:rPr>
        <w:t xml:space="preserve">assess the performance of the LDA algorithm in discriminating the patient from the control participants for </w:t>
      </w:r>
      <w:r w:rsidR="00103095">
        <w:rPr>
          <w:lang w:val="en-AU"/>
        </w:rPr>
        <w:t xml:space="preserve">trajectory deviations </w:t>
      </w:r>
      <w:r w:rsidR="00103095">
        <w:rPr>
          <w:lang w:val="en-AU"/>
        </w:rPr>
        <w:t>to</w:t>
      </w:r>
      <w:r w:rsidR="00103095">
        <w:rPr>
          <w:lang w:val="en-AU"/>
        </w:rPr>
        <w:t xml:space="preserve"> left, middle and right targets.  </w:t>
      </w:r>
    </w:p>
    <w:p w14:paraId="54BF09D3" w14:textId="20C21911" w:rsidR="00C431EB" w:rsidRPr="00E609B5" w:rsidRDefault="00C431EB" w:rsidP="00E609B5">
      <w:pPr>
        <w:rPr>
          <w:lang w:val="en-AU"/>
        </w:rPr>
      </w:pPr>
    </w:p>
    <w:p w14:paraId="7306186E" w14:textId="38049F4D" w:rsidR="007940D1" w:rsidRDefault="007940D1" w:rsidP="007940D1">
      <w:pPr>
        <w:rPr>
          <w:lang w:val="en-AU"/>
        </w:rPr>
      </w:pPr>
      <w:r>
        <w:rPr>
          <w:lang w:val="en-AU"/>
        </w:rPr>
        <w:t>- Use “</w:t>
      </w:r>
      <w:r w:rsidRPr="00C431EB">
        <w:rPr>
          <w:lang w:val="en-AU"/>
        </w:rPr>
        <w:t>Script_03a_Classification_Analyses_</w:t>
      </w:r>
      <w:r>
        <w:rPr>
          <w:lang w:val="en-AU"/>
        </w:rPr>
        <w:t>NIF</w:t>
      </w:r>
      <w:r>
        <w:rPr>
          <w:lang w:val="en-AU"/>
        </w:rPr>
        <w:t xml:space="preserve">” to assess the performance of the LDA algorithm in discriminating the patient from the control participants for trajectory deviations to </w:t>
      </w:r>
      <w:r>
        <w:rPr>
          <w:lang w:val="en-AU"/>
        </w:rPr>
        <w:t>near</w:t>
      </w:r>
      <w:r>
        <w:rPr>
          <w:lang w:val="en-AU"/>
        </w:rPr>
        <w:t xml:space="preserve">, </w:t>
      </w:r>
      <w:r>
        <w:rPr>
          <w:lang w:val="en-AU"/>
        </w:rPr>
        <w:t>intermediate</w:t>
      </w:r>
      <w:r>
        <w:rPr>
          <w:lang w:val="en-AU"/>
        </w:rPr>
        <w:t xml:space="preserve"> and </w:t>
      </w:r>
      <w:r>
        <w:rPr>
          <w:lang w:val="en-AU"/>
        </w:rPr>
        <w:t>far</w:t>
      </w:r>
      <w:bookmarkStart w:id="0" w:name="_GoBack"/>
      <w:bookmarkEnd w:id="0"/>
      <w:r>
        <w:rPr>
          <w:lang w:val="en-AU"/>
        </w:rPr>
        <w:t xml:space="preserve"> targets.  </w:t>
      </w:r>
    </w:p>
    <w:p w14:paraId="78245C01" w14:textId="77777777" w:rsidR="00E609B5" w:rsidRPr="00E609B5" w:rsidRDefault="00E609B5">
      <w:pPr>
        <w:rPr>
          <w:lang w:val="en-AU"/>
        </w:rPr>
      </w:pPr>
    </w:p>
    <w:sectPr w:rsidR="00E609B5" w:rsidRPr="00E609B5" w:rsidSect="002D6ECB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9B5"/>
    <w:rsid w:val="00103095"/>
    <w:rsid w:val="002D6ECB"/>
    <w:rsid w:val="007940D1"/>
    <w:rsid w:val="00C431EB"/>
    <w:rsid w:val="00E609B5"/>
    <w:rsid w:val="00F7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111D66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130</Words>
  <Characters>741</Characters>
  <Application>Microsoft Macintosh Word</Application>
  <DocSecurity>0</DocSecurity>
  <Lines>6</Lines>
  <Paragraphs>1</Paragraphs>
  <ScaleCrop>false</ScaleCrop>
  <LinksUpToDate>false</LinksUpToDate>
  <CharactersWithSpaces>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Annalisa Bosco</dc:creator>
  <cp:keywords/>
  <dc:description/>
  <cp:lastModifiedBy>Annalisa Bosco</cp:lastModifiedBy>
  <cp:revision>4</cp:revision>
  <dcterms:created xsi:type="dcterms:W3CDTF">2022-07-26T07:09:00Z</dcterms:created>
  <dcterms:modified xsi:type="dcterms:W3CDTF">2022-07-26T07:15:00Z</dcterms:modified>
</cp:coreProperties>
</file>